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Chess Database</w:t>
      </w:r>
    </w:p>
    <w:p>
      <w:pPr>
        <w:pStyle w:val="Heading1"/>
        <w:jc w:val="center"/>
      </w:pPr>
      <w:r>
        <w:t xml:space="preserve">TPK4186 - Advanced Tools for Performance Engineering </w:t>
        <w:br/>
        <w:br/>
        <w:t xml:space="preserve"> Assingment 2: Chess Game</w:t>
      </w:r>
    </w:p>
    <w:p>
      <w:pPr>
        <w:pStyle w:val="Heading2"/>
        <w:jc w:val="center"/>
      </w:pPr>
      <w:r>
        <w:br/>
        <w:t>Created by: Christian G Kartveit</w:t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pStyle w:val="Heading1"/>
      </w:pPr>
      <w:r>
        <w:t>Task 7</w:t>
      </w:r>
    </w:p>
    <w:p>
      <w:r>
        <w:t>The table below shows the amount of games won, drawn and lost by Stockfish 15 64-bit</w:t>
      </w:r>
    </w:p>
    <w:tbl>
      <w:tblPr>
        <w:tblStyle w:val="LightShading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Won</w:t>
            </w:r>
          </w:p>
        </w:tc>
        <w:tc>
          <w:tcPr>
            <w:tcW w:type="dxa" w:w="2880"/>
          </w:tcPr>
          <w:p>
            <w:r>
              <w:t>Draw</w:t>
            </w:r>
          </w:p>
        </w:tc>
        <w:tc>
          <w:tcPr>
            <w:tcW w:type="dxa" w:w="2880"/>
          </w:tcPr>
          <w:p>
            <w:r>
              <w:t>Lost</w:t>
            </w:r>
          </w:p>
        </w:tc>
      </w:tr>
      <w:tr>
        <w:tc>
          <w:tcPr>
            <w:tcW w:type="dxa" w:w="2880"/>
          </w:tcPr>
          <w:p>
            <w:r>
              <w:t>992</w:t>
            </w:r>
          </w:p>
        </w:tc>
        <w:tc>
          <w:tcPr>
            <w:tcW w:type="dxa" w:w="2880"/>
          </w:tcPr>
          <w:p>
            <w:r>
              <w:t>1600</w:t>
            </w:r>
          </w:p>
        </w:tc>
        <w:tc>
          <w:tcPr>
            <w:tcW w:type="dxa" w:w="2880"/>
          </w:tcPr>
          <w:p>
            <w:r>
              <w:t>8</w:t>
            </w:r>
          </w:p>
        </w:tc>
      </w:tr>
    </w:tbl>
    <w:p>
      <w:r>
        <w:br/>
      </w:r>
    </w:p>
    <w:p>
      <w:r>
        <w:t>The table below shows the amount of games won, drawn and lost by Stockfish 15 64-bit as white</w:t>
      </w:r>
    </w:p>
    <w:tbl>
      <w:tblPr>
        <w:tblStyle w:val="LightShading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Won</w:t>
            </w:r>
          </w:p>
        </w:tc>
        <w:tc>
          <w:tcPr>
            <w:tcW w:type="dxa" w:w="2880"/>
          </w:tcPr>
          <w:p>
            <w:r>
              <w:t>Draw</w:t>
            </w:r>
          </w:p>
        </w:tc>
        <w:tc>
          <w:tcPr>
            <w:tcW w:type="dxa" w:w="2880"/>
          </w:tcPr>
          <w:p>
            <w:r>
              <w:t>Lost</w:t>
            </w:r>
          </w:p>
        </w:tc>
      </w:tr>
      <w:tr>
        <w:tc>
          <w:tcPr>
            <w:tcW w:type="dxa" w:w="2880"/>
          </w:tcPr>
          <w:p>
            <w:r>
              <w:t>698</w:t>
            </w:r>
          </w:p>
        </w:tc>
        <w:tc>
          <w:tcPr>
            <w:tcW w:type="dxa" w:w="2880"/>
          </w:tcPr>
          <w:p>
            <w:r>
              <w:t>601</w:t>
            </w:r>
          </w:p>
        </w:tc>
        <w:tc>
          <w:tcPr>
            <w:tcW w:type="dxa" w:w="2880"/>
          </w:tcPr>
          <w:p>
            <w:r>
              <w:t>2</w:t>
            </w:r>
          </w:p>
        </w:tc>
      </w:tr>
    </w:tbl>
    <w:p>
      <w:r>
        <w:br/>
      </w:r>
    </w:p>
    <w:p>
      <w:r>
        <w:t>The table below shows the amount of games won, drawn and lost by Stockfish 15 64-bit as black</w:t>
      </w:r>
    </w:p>
    <w:tbl>
      <w:tblPr>
        <w:tblStyle w:val="LightShading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Won</w:t>
            </w:r>
          </w:p>
        </w:tc>
        <w:tc>
          <w:tcPr>
            <w:tcW w:type="dxa" w:w="2880"/>
          </w:tcPr>
          <w:p>
            <w:r>
              <w:t>Draw</w:t>
            </w:r>
          </w:p>
        </w:tc>
        <w:tc>
          <w:tcPr>
            <w:tcW w:type="dxa" w:w="2880"/>
          </w:tcPr>
          <w:p>
            <w:r>
              <w:t>Lost</w:t>
            </w:r>
          </w:p>
        </w:tc>
      </w:tr>
      <w:tr>
        <w:tc>
          <w:tcPr>
            <w:tcW w:type="dxa" w:w="2880"/>
          </w:tcPr>
          <w:p>
            <w:r>
              <w:t>294</w:t>
            </w:r>
          </w:p>
        </w:tc>
        <w:tc>
          <w:tcPr>
            <w:tcW w:type="dxa" w:w="2880"/>
          </w:tcPr>
          <w:p>
            <w:r>
              <w:t>999</w:t>
            </w:r>
          </w:p>
        </w:tc>
        <w:tc>
          <w:tcPr>
            <w:tcW w:type="dxa" w:w="2880"/>
          </w:tcPr>
          <w:p>
            <w:r>
              <w:t>6</w:t>
            </w:r>
          </w:p>
        </w:tc>
      </w:tr>
    </w:tbl>
    <w:p>
      <w:r>
        <w:br/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pStyle w:val="Heading1"/>
      </w:pPr>
      <w:r>
        <w:t>Task 8</w:t>
      </w:r>
    </w:p>
    <w:p>
      <w:r>
        <w:t>The graph below shows the amount of games left for Stockfish 15 64-bit after x moves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ameslef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graph below shows the amount of games left for Stockfish after moves, with Black, White and all games in the same plot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sk8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and Standard Deviation for all Stockfish games</w:t>
      </w:r>
    </w:p>
    <w:tbl>
      <w:tblPr>
        <w:tblStyle w:val="LightShading"/>
        <w:tblW w:type="auto" w:w="0"/>
        <w:tblLook w:firstColumn="1" w:firstRow="1" w:lastColumn="0" w:lastRow="0" w:noHBand="0" w:noVBand="1" w:val="04A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c>
          <w:tcPr>
            <w:tcW w:type="dxa" w:w="864"/>
          </w:tcPr>
          <w:p>
            <w:r/>
          </w:p>
        </w:tc>
        <w:tc>
          <w:tcPr>
            <w:tcW w:type="dxa" w:w="864"/>
          </w:tcPr>
          <w:p>
            <w:r>
              <w:t>White won</w:t>
            </w:r>
          </w:p>
        </w:tc>
        <w:tc>
          <w:tcPr>
            <w:tcW w:type="dxa" w:w="864"/>
          </w:tcPr>
          <w:p>
            <w:r>
              <w:t>White draw</w:t>
            </w:r>
          </w:p>
        </w:tc>
        <w:tc>
          <w:tcPr>
            <w:tcW w:type="dxa" w:w="864"/>
          </w:tcPr>
          <w:p>
            <w:r>
              <w:t>White lost</w:t>
            </w:r>
          </w:p>
        </w:tc>
        <w:tc>
          <w:tcPr>
            <w:tcW w:type="dxa" w:w="864"/>
          </w:tcPr>
          <w:p>
            <w:r>
              <w:t>Black won</w:t>
            </w:r>
          </w:p>
        </w:tc>
        <w:tc>
          <w:tcPr>
            <w:tcW w:type="dxa" w:w="864"/>
          </w:tcPr>
          <w:p>
            <w:r>
              <w:t>Black draw</w:t>
            </w:r>
          </w:p>
        </w:tc>
        <w:tc>
          <w:tcPr>
            <w:tcW w:type="dxa" w:w="864"/>
          </w:tcPr>
          <w:p>
            <w:r>
              <w:t>Black lost</w:t>
            </w:r>
          </w:p>
        </w:tc>
        <w:tc>
          <w:tcPr>
            <w:tcW w:type="dxa" w:w="864"/>
          </w:tcPr>
          <w:p>
            <w:r>
              <w:t>Total won</w:t>
            </w:r>
          </w:p>
        </w:tc>
        <w:tc>
          <w:tcPr>
            <w:tcW w:type="dxa" w:w="864"/>
          </w:tcPr>
          <w:p>
            <w:r>
              <w:t>Total draw</w:t>
            </w:r>
          </w:p>
        </w:tc>
        <w:tc>
          <w:tcPr>
            <w:tcW w:type="dxa" w:w="864"/>
          </w:tcPr>
          <w:p>
            <w:r>
              <w:t>Total lost</w:t>
            </w:r>
          </w:p>
        </w:tc>
      </w:tr>
      <w:tr>
        <w:tc>
          <w:tcPr>
            <w:tcW w:type="dxa" w:w="864"/>
          </w:tcPr>
          <w:p>
            <w:r>
              <w:t>Average</w:t>
            </w:r>
          </w:p>
        </w:tc>
        <w:tc>
          <w:tcPr>
            <w:tcW w:type="dxa" w:w="864"/>
          </w:tcPr>
          <w:p>
            <w:r>
              <w:t>54.205</w:t>
            </w:r>
          </w:p>
        </w:tc>
        <w:tc>
          <w:tcPr>
            <w:tcW w:type="dxa" w:w="864"/>
          </w:tcPr>
          <w:p>
            <w:r>
              <w:t>64.067</w:t>
            </w:r>
          </w:p>
        </w:tc>
        <w:tc>
          <w:tcPr>
            <w:tcW w:type="dxa" w:w="864"/>
          </w:tcPr>
          <w:p>
            <w:r>
              <w:t>65.0</w:t>
            </w:r>
          </w:p>
        </w:tc>
        <w:tc>
          <w:tcPr>
            <w:tcW w:type="dxa" w:w="864"/>
          </w:tcPr>
          <w:p>
            <w:r>
              <w:t>57.15</w:t>
            </w:r>
          </w:p>
        </w:tc>
        <w:tc>
          <w:tcPr>
            <w:tcW w:type="dxa" w:w="864"/>
          </w:tcPr>
          <w:p>
            <w:r>
              <w:t>63.226</w:t>
            </w:r>
          </w:p>
        </w:tc>
        <w:tc>
          <w:tcPr>
            <w:tcW w:type="dxa" w:w="864"/>
          </w:tcPr>
          <w:p>
            <w:r>
              <w:t>69.833</w:t>
            </w:r>
          </w:p>
        </w:tc>
        <w:tc>
          <w:tcPr>
            <w:tcW w:type="dxa" w:w="864"/>
          </w:tcPr>
          <w:p>
            <w:r>
              <w:t>55.078</w:t>
            </w:r>
          </w:p>
        </w:tc>
        <w:tc>
          <w:tcPr>
            <w:tcW w:type="dxa" w:w="864"/>
          </w:tcPr>
          <w:p>
            <w:r>
              <w:t>63.542</w:t>
            </w:r>
          </w:p>
        </w:tc>
        <w:tc>
          <w:tcPr>
            <w:tcW w:type="dxa" w:w="864"/>
          </w:tcPr>
          <w:p>
            <w:r>
              <w:t>68.625</w:t>
            </w:r>
          </w:p>
        </w:tc>
      </w:tr>
      <w:tr>
        <w:tc>
          <w:tcPr>
            <w:tcW w:type="dxa" w:w="864"/>
          </w:tcPr>
          <w:p>
            <w:r>
              <w:t>Standard Deviation</w:t>
            </w:r>
          </w:p>
        </w:tc>
        <w:tc>
          <w:tcPr>
            <w:tcW w:type="dxa" w:w="864"/>
          </w:tcPr>
          <w:p>
            <w:r>
              <w:t>8.77</w:t>
            </w:r>
          </w:p>
        </w:tc>
        <w:tc>
          <w:tcPr>
            <w:tcW w:type="dxa" w:w="864"/>
          </w:tcPr>
          <w:p>
            <w:r>
              <w:t>10.313</w:t>
            </w:r>
          </w:p>
        </w:tc>
        <w:tc>
          <w:tcPr>
            <w:tcW w:type="dxa" w:w="864"/>
          </w:tcPr>
          <w:p>
            <w:r>
              <w:t>0.471</w:t>
            </w:r>
          </w:p>
        </w:tc>
        <w:tc>
          <w:tcPr>
            <w:tcW w:type="dxa" w:w="864"/>
          </w:tcPr>
          <w:p>
            <w:r>
              <w:t>5.324</w:t>
            </w:r>
          </w:p>
        </w:tc>
        <w:tc>
          <w:tcPr>
            <w:tcW w:type="dxa" w:w="864"/>
          </w:tcPr>
          <w:p>
            <w:r>
              <w:t>12.381</w:t>
            </w:r>
          </w:p>
        </w:tc>
        <w:tc>
          <w:tcPr>
            <w:tcW w:type="dxa" w:w="864"/>
          </w:tcPr>
          <w:p>
            <w:r>
              <w:t>0.64</w:t>
            </w:r>
          </w:p>
        </w:tc>
        <w:tc>
          <w:tcPr>
            <w:tcW w:type="dxa" w:w="864"/>
          </w:tcPr>
          <w:p>
            <w:r>
              <w:t>10.293</w:t>
            </w:r>
          </w:p>
        </w:tc>
        <w:tc>
          <w:tcPr>
            <w:tcW w:type="dxa" w:w="864"/>
          </w:tcPr>
          <w:p>
            <w:r>
              <w:t>16.117</w:t>
            </w:r>
          </w:p>
        </w:tc>
        <w:tc>
          <w:tcPr>
            <w:tcW w:type="dxa" w:w="864"/>
          </w:tcPr>
          <w:p>
            <w:r>
              <w:t>0.803</w:t>
            </w:r>
          </w:p>
        </w:tc>
      </w:tr>
    </w:tbl>
    <w:p>
      <w:r>
        <w:br/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pStyle w:val="Heading1"/>
      </w:pPr>
      <w:r>
        <w:t>Task 11</w:t>
      </w:r>
    </w:p>
    <w:p>
      <w:r>
        <w:t>The graphs below are openings from all games in the database. It will display all possible openings with a specified depth in the function. In this case, the depth is 5</w:t>
      </w:r>
    </w:p>
    <w:p>
      <w:r>
        <w:drawing>
          <wp:inline xmlns:a="http://schemas.openxmlformats.org/drawingml/2006/main" xmlns:pic="http://schemas.openxmlformats.org/drawingml/2006/picture">
            <wp:extent cx="5486400" cy="11440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3_tre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b3 opening</w:t>
      </w:r>
    </w:p>
    <w:p>
      <w:r>
        <w:drawing>
          <wp:inline xmlns:a="http://schemas.openxmlformats.org/drawingml/2006/main" xmlns:pic="http://schemas.openxmlformats.org/drawingml/2006/picture">
            <wp:extent cx="5486400" cy="114401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4_tre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b4 opening</w:t>
      </w:r>
    </w:p>
    <w:p>
      <w:r>
        <w:drawing>
          <wp:inline xmlns:a="http://schemas.openxmlformats.org/drawingml/2006/main" xmlns:pic="http://schemas.openxmlformats.org/drawingml/2006/picture">
            <wp:extent cx="1371600" cy="73515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4_tre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351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c4 opening</w:t>
      </w:r>
    </w:p>
    <w:p>
      <w:r>
        <w:drawing>
          <wp:inline xmlns:a="http://schemas.openxmlformats.org/drawingml/2006/main" xmlns:pic="http://schemas.openxmlformats.org/drawingml/2006/picture">
            <wp:extent cx="5486400" cy="54036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3_tre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0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d3 opening</w:t>
      </w:r>
    </w:p>
    <w:p>
      <w:r>
        <w:drawing>
          <wp:inline xmlns:a="http://schemas.openxmlformats.org/drawingml/2006/main" xmlns:pic="http://schemas.openxmlformats.org/drawingml/2006/picture">
            <wp:extent cx="1097280" cy="870333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4_tre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8703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d4 opening</w:t>
      </w:r>
    </w:p>
    <w:p>
      <w:r>
        <w:drawing>
          <wp:inline xmlns:a="http://schemas.openxmlformats.org/drawingml/2006/main" xmlns:pic="http://schemas.openxmlformats.org/drawingml/2006/picture">
            <wp:extent cx="1097280" cy="852955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4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8529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e4 opening</w:t>
      </w:r>
    </w:p>
    <w:p>
      <w:r>
        <w:drawing>
          <wp:inline xmlns:a="http://schemas.openxmlformats.org/drawingml/2006/main" xmlns:pic="http://schemas.openxmlformats.org/drawingml/2006/picture">
            <wp:extent cx="5486400" cy="416226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4_tre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22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f4 opening</w:t>
      </w:r>
    </w:p>
    <w:p>
      <w:r>
        <w:drawing>
          <wp:inline xmlns:a="http://schemas.openxmlformats.org/drawingml/2006/main" xmlns:pic="http://schemas.openxmlformats.org/drawingml/2006/picture">
            <wp:extent cx="5486400" cy="530833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3_tre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8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g3 opening</w:t>
      </w:r>
    </w:p>
    <w:p>
      <w:r>
        <w:drawing>
          <wp:inline xmlns:a="http://schemas.openxmlformats.org/drawingml/2006/main" xmlns:pic="http://schemas.openxmlformats.org/drawingml/2006/picture">
            <wp:extent cx="5486400" cy="174766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3_tre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7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Nc3 opening</w:t>
      </w:r>
    </w:p>
    <w:p>
      <w:r>
        <w:drawing>
          <wp:inline xmlns:a="http://schemas.openxmlformats.org/drawingml/2006/main" xmlns:pic="http://schemas.openxmlformats.org/drawingml/2006/picture">
            <wp:extent cx="1280160" cy="769012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f3_tre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7690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Nf3 opening</w:t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pStyle w:val="Heading1"/>
      </w:pPr>
      <w:r>
        <w:t>Task 12</w:t>
      </w:r>
    </w:p>
    <w:p>
      <w:r>
        <w:t>The table below shows the amount openings played. The table is automatically created with all openings played more than N times. N is set to 50 in this case.</w:t>
      </w:r>
    </w:p>
    <w:tbl>
      <w:tblPr>
        <w:tblStyle w:val="LightShading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Opening</w:t>
            </w:r>
          </w:p>
        </w:tc>
        <w:tc>
          <w:tcPr>
            <w:tcW w:type="dxa" w:w="4320"/>
          </w:tcPr>
          <w:p>
            <w:r>
              <w:t>Frequency</w:t>
            </w:r>
          </w:p>
        </w:tc>
      </w:tr>
      <w:tr>
        <w:tc>
          <w:tcPr>
            <w:tcW w:type="dxa" w:w="4320"/>
          </w:tcPr>
          <w:p>
            <w:r>
              <w:t>Sicilian</w:t>
            </w:r>
          </w:p>
        </w:tc>
        <w:tc>
          <w:tcPr>
            <w:tcW w:type="dxa" w:w="4320"/>
          </w:tcPr>
          <w:p>
            <w:r>
              <w:t>582</w:t>
            </w:r>
          </w:p>
        </w:tc>
      </w:tr>
      <w:tr>
        <w:tc>
          <w:tcPr>
            <w:tcW w:type="dxa" w:w="4320"/>
          </w:tcPr>
          <w:p>
            <w:r>
              <w:t>Ruy Lopez</w:t>
            </w:r>
          </w:p>
        </w:tc>
        <w:tc>
          <w:tcPr>
            <w:tcW w:type="dxa" w:w="4320"/>
          </w:tcPr>
          <w:p>
            <w:r>
              <w:t>164</w:t>
            </w:r>
          </w:p>
        </w:tc>
      </w:tr>
      <w:tr>
        <w:tc>
          <w:tcPr>
            <w:tcW w:type="dxa" w:w="4320"/>
          </w:tcPr>
          <w:p>
            <w:r>
              <w:t>English</w:t>
            </w:r>
          </w:p>
        </w:tc>
        <w:tc>
          <w:tcPr>
            <w:tcW w:type="dxa" w:w="4320"/>
          </w:tcPr>
          <w:p>
            <w:r>
              <w:t>153</w:t>
            </w:r>
          </w:p>
        </w:tc>
      </w:tr>
      <w:tr>
        <w:tc>
          <w:tcPr>
            <w:tcW w:type="dxa" w:w="4320"/>
          </w:tcPr>
          <w:p>
            <w:r>
              <w:t>French</w:t>
            </w:r>
          </w:p>
        </w:tc>
        <w:tc>
          <w:tcPr>
            <w:tcW w:type="dxa" w:w="4320"/>
          </w:tcPr>
          <w:p>
            <w:r>
              <w:t>130</w:t>
            </w:r>
          </w:p>
        </w:tc>
      </w:tr>
      <w:tr>
        <w:tc>
          <w:tcPr>
            <w:tcW w:type="dxa" w:w="4320"/>
          </w:tcPr>
          <w:p>
            <w:r>
              <w:t>Caro-Kann</w:t>
            </w:r>
          </w:p>
        </w:tc>
        <w:tc>
          <w:tcPr>
            <w:tcW w:type="dxa" w:w="4320"/>
          </w:tcPr>
          <w:p>
            <w:r>
              <w:t>122</w:t>
            </w:r>
          </w:p>
        </w:tc>
      </w:tr>
      <w:tr>
        <w:tc>
          <w:tcPr>
            <w:tcW w:type="dxa" w:w="4320"/>
          </w:tcPr>
          <w:p>
            <w:r>
              <w:t>QGD</w:t>
            </w:r>
          </w:p>
        </w:tc>
        <w:tc>
          <w:tcPr>
            <w:tcW w:type="dxa" w:w="4320"/>
          </w:tcPr>
          <w:p>
            <w:r>
              <w:t>120</w:t>
            </w:r>
          </w:p>
        </w:tc>
      </w:tr>
      <w:tr>
        <w:tc>
          <w:tcPr>
            <w:tcW w:type="dxa" w:w="4320"/>
          </w:tcPr>
          <w:p>
            <w:r>
              <w:t>Queen's Indian</w:t>
            </w:r>
          </w:p>
        </w:tc>
        <w:tc>
          <w:tcPr>
            <w:tcW w:type="dxa" w:w="4320"/>
          </w:tcPr>
          <w:p>
            <w:r>
              <w:t>102</w:t>
            </w:r>
          </w:p>
        </w:tc>
      </w:tr>
      <w:tr>
        <w:tc>
          <w:tcPr>
            <w:tcW w:type="dxa" w:w="4320"/>
          </w:tcPr>
          <w:p>
            <w:r>
              <w:t>English opening</w:t>
            </w:r>
          </w:p>
        </w:tc>
        <w:tc>
          <w:tcPr>
            <w:tcW w:type="dxa" w:w="4320"/>
          </w:tcPr>
          <w:p>
            <w:r>
              <w:t>88</w:t>
            </w:r>
          </w:p>
        </w:tc>
      </w:tr>
      <w:tr>
        <w:tc>
          <w:tcPr>
            <w:tcW w:type="dxa" w:w="4320"/>
          </w:tcPr>
          <w:p>
            <w:r>
              <w:t>King's Indian</w:t>
            </w:r>
          </w:p>
        </w:tc>
        <w:tc>
          <w:tcPr>
            <w:tcW w:type="dxa" w:w="4320"/>
          </w:tcPr>
          <w:p>
            <w:r>
              <w:t>85</w:t>
            </w:r>
          </w:p>
        </w:tc>
      </w:tr>
      <w:tr>
        <w:tc>
          <w:tcPr>
            <w:tcW w:type="dxa" w:w="4320"/>
          </w:tcPr>
          <w:p>
            <w:r>
              <w:t>Nimzo-Indian</w:t>
            </w:r>
          </w:p>
        </w:tc>
        <w:tc>
          <w:tcPr>
            <w:tcW w:type="dxa" w:w="4320"/>
          </w:tcPr>
          <w:p>
            <w:r>
              <w:t>79</w:t>
            </w:r>
          </w:p>
        </w:tc>
      </w:tr>
      <w:tr>
        <w:tc>
          <w:tcPr>
            <w:tcW w:type="dxa" w:w="4320"/>
          </w:tcPr>
          <w:p>
            <w:r>
              <w:t>QGD semi-Slav</w:t>
            </w:r>
          </w:p>
        </w:tc>
        <w:tc>
          <w:tcPr>
            <w:tcW w:type="dxa" w:w="4320"/>
          </w:tcPr>
          <w:p>
            <w:r>
              <w:t>76</w:t>
            </w:r>
          </w:p>
        </w:tc>
      </w:tr>
      <w:tr>
        <w:tc>
          <w:tcPr>
            <w:tcW w:type="dxa" w:w="4320"/>
          </w:tcPr>
          <w:p>
            <w:r>
              <w:t>Queen's pawn game</w:t>
            </w:r>
          </w:p>
        </w:tc>
        <w:tc>
          <w:tcPr>
            <w:tcW w:type="dxa" w:w="4320"/>
          </w:tcPr>
          <w:p>
            <w:r>
              <w:t>69</w:t>
            </w:r>
          </w:p>
        </w:tc>
      </w:tr>
      <w:tr>
        <w:tc>
          <w:tcPr>
            <w:tcW w:type="dxa" w:w="4320"/>
          </w:tcPr>
          <w:p>
            <w:r>
              <w:t>QGD Slav</w:t>
            </w:r>
          </w:p>
        </w:tc>
        <w:tc>
          <w:tcPr>
            <w:tcW w:type="dxa" w:w="4320"/>
          </w:tcPr>
          <w:p>
            <w:r>
              <w:t>52</w:t>
            </w:r>
          </w:p>
        </w:tc>
      </w:tr>
    </w:tbl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Times New Roman" w:hAnsi="Times New Roman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